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1A43" w:rsidRPr="00CB1A43" w:rsidRDefault="004D34B9" w:rsidP="00C55771">
      <w:pPr>
        <w:pStyle w:val="Default"/>
        <w:spacing w:line="360" w:lineRule="auto"/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noProof/>
          <w:lang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792605" cy="685800"/>
            <wp:effectExtent l="25400" t="0" r="10795" b="0"/>
            <wp:wrapNone/>
            <wp:docPr id="1" name="" descr="SEK_LES_ALPES_International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_LES_ALPES_International_Schoo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E6C" w:rsidRPr="00C55771" w:rsidRDefault="002D02E1" w:rsidP="00C55771">
      <w:pPr>
        <w:pStyle w:val="Default"/>
        <w:spacing w:line="360" w:lineRule="auto"/>
        <w:jc w:val="center"/>
        <w:rPr>
          <w:rFonts w:ascii="Tahoma" w:hAnsi="Tahoma"/>
          <w:smallCaps/>
          <w:sz w:val="20"/>
          <w:szCs w:val="28"/>
          <w:lang w:val="en-GB"/>
        </w:rPr>
      </w:pPr>
      <w:r w:rsidRPr="00C55771">
        <w:rPr>
          <w:rFonts w:ascii="Tahoma" w:hAnsi="Tahoma"/>
          <w:smallCaps/>
          <w:sz w:val="20"/>
          <w:szCs w:val="28"/>
          <w:lang w:val="en-GB"/>
        </w:rPr>
        <w:t>departament</w:t>
      </w:r>
      <w:r w:rsidR="00B20E6C" w:rsidRPr="00C55771">
        <w:rPr>
          <w:rFonts w:ascii="Tahoma" w:hAnsi="Tahoma"/>
          <w:smallCaps/>
          <w:sz w:val="20"/>
          <w:szCs w:val="28"/>
          <w:lang w:val="en-GB"/>
        </w:rPr>
        <w:t xml:space="preserve">o de humanidades </w:t>
      </w:r>
    </w:p>
    <w:p w:rsidR="00CB1A43" w:rsidRPr="00C55771" w:rsidRDefault="00CB1A43" w:rsidP="00C55771">
      <w:pPr>
        <w:pStyle w:val="Default"/>
        <w:spacing w:line="360" w:lineRule="auto"/>
        <w:jc w:val="center"/>
        <w:rPr>
          <w:rFonts w:ascii="Tahoma" w:hAnsi="Tahoma"/>
          <w:sz w:val="20"/>
          <w:szCs w:val="28"/>
          <w:lang w:val="en-GB"/>
        </w:rPr>
      </w:pPr>
      <w:r w:rsidRPr="00C55771">
        <w:rPr>
          <w:rFonts w:ascii="Tahoma" w:hAnsi="Tahoma"/>
          <w:smallCaps/>
          <w:sz w:val="20"/>
          <w:szCs w:val="28"/>
          <w:lang w:val="en-GB"/>
        </w:rPr>
        <w:t>geography</w:t>
      </w:r>
      <w:r w:rsidR="00B20E6C" w:rsidRPr="00C55771">
        <w:rPr>
          <w:rFonts w:ascii="Tahoma" w:hAnsi="Tahoma"/>
          <w:sz w:val="20"/>
          <w:szCs w:val="28"/>
          <w:lang w:val="en-GB"/>
        </w:rPr>
        <w:t xml:space="preserve"> 3º </w:t>
      </w:r>
      <w:r w:rsidR="00B20E6C" w:rsidRPr="00C55771">
        <w:rPr>
          <w:rFonts w:ascii="Tahoma" w:hAnsi="Tahoma"/>
          <w:smallCaps/>
          <w:sz w:val="20"/>
          <w:szCs w:val="28"/>
          <w:lang w:val="en-GB"/>
        </w:rPr>
        <w:t>eso</w:t>
      </w:r>
      <w:r w:rsidRPr="00C55771">
        <w:rPr>
          <w:rFonts w:ascii="Tahoma" w:hAnsi="Tahoma"/>
          <w:sz w:val="20"/>
          <w:szCs w:val="28"/>
          <w:lang w:val="en-GB"/>
        </w:rPr>
        <w:t xml:space="preserve"> </w:t>
      </w:r>
      <w:r w:rsidRPr="00C55771">
        <w:rPr>
          <w:rFonts w:ascii="Tahoma" w:hAnsi="Tahoma"/>
          <w:sz w:val="20"/>
          <w:szCs w:val="23"/>
          <w:lang w:val="en-GB"/>
        </w:rPr>
        <w:t>2014-2015</w:t>
      </w:r>
    </w:p>
    <w:p w:rsidR="00CB1A43" w:rsidRPr="00C55771" w:rsidRDefault="00C55771" w:rsidP="00C55771">
      <w:pPr>
        <w:pStyle w:val="Default"/>
        <w:spacing w:line="360" w:lineRule="auto"/>
        <w:jc w:val="center"/>
        <w:rPr>
          <w:rFonts w:ascii="Tahoma" w:hAnsi="Tahoma"/>
          <w:sz w:val="20"/>
          <w:szCs w:val="23"/>
          <w:lang w:val="en-GB"/>
        </w:rPr>
      </w:pPr>
      <w:r>
        <w:rPr>
          <w:rFonts w:ascii="Tahoma" w:hAnsi="Tahoma"/>
          <w:sz w:val="20"/>
          <w:szCs w:val="23"/>
          <w:lang w:val="en-GB"/>
        </w:rPr>
        <w:t xml:space="preserve">UNIT 6.: THE PRIMARY SECTOR </w:t>
      </w:r>
    </w:p>
    <w:p w:rsidR="00CB1A43" w:rsidRPr="00C55771" w:rsidRDefault="00CB1A43" w:rsidP="00CB1A43">
      <w:pPr>
        <w:pStyle w:val="Default"/>
        <w:rPr>
          <w:rFonts w:ascii="Tahoma" w:hAnsi="Tahoma"/>
          <w:sz w:val="20"/>
          <w:szCs w:val="23"/>
          <w:lang w:val="en-GB"/>
        </w:rPr>
      </w:pPr>
    </w:p>
    <w:p w:rsidR="00CB1A43" w:rsidRPr="00C55771" w:rsidRDefault="00CB1A43" w:rsidP="002D02E1">
      <w:pPr>
        <w:pStyle w:val="Default"/>
        <w:ind w:left="-142"/>
        <w:rPr>
          <w:rFonts w:ascii="Tahoma" w:hAnsi="Tahoma"/>
          <w:sz w:val="20"/>
          <w:szCs w:val="23"/>
          <w:lang w:val="en-GB"/>
        </w:rPr>
      </w:pPr>
      <w:r w:rsidRPr="00C55771">
        <w:rPr>
          <w:rFonts w:ascii="Tahoma" w:hAnsi="Tahoma"/>
          <w:sz w:val="20"/>
          <w:szCs w:val="23"/>
          <w:lang w:val="en-GB"/>
        </w:rPr>
        <w:t xml:space="preserve">Full name: </w:t>
      </w:r>
      <w:r w:rsidRPr="00C55771">
        <w:rPr>
          <w:rFonts w:ascii="Tahoma" w:hAnsi="Tahoma"/>
          <w:sz w:val="20"/>
          <w:szCs w:val="23"/>
          <w:lang w:val="en-GB"/>
        </w:rPr>
        <w:tab/>
      </w:r>
      <w:r w:rsidRPr="00C55771">
        <w:rPr>
          <w:rFonts w:ascii="Tahoma" w:hAnsi="Tahoma"/>
          <w:sz w:val="20"/>
          <w:szCs w:val="23"/>
          <w:lang w:val="en-GB"/>
        </w:rPr>
        <w:tab/>
      </w:r>
      <w:r w:rsidRPr="00C55771">
        <w:rPr>
          <w:rFonts w:ascii="Tahoma" w:hAnsi="Tahoma"/>
          <w:sz w:val="20"/>
          <w:szCs w:val="23"/>
          <w:lang w:val="en-GB"/>
        </w:rPr>
        <w:tab/>
      </w:r>
      <w:r w:rsidRPr="00C55771">
        <w:rPr>
          <w:rFonts w:ascii="Tahoma" w:hAnsi="Tahoma"/>
          <w:sz w:val="20"/>
          <w:szCs w:val="23"/>
          <w:lang w:val="en-GB"/>
        </w:rPr>
        <w:tab/>
      </w:r>
      <w:r w:rsidRPr="00C55771">
        <w:rPr>
          <w:rFonts w:ascii="Tahoma" w:hAnsi="Tahoma"/>
          <w:sz w:val="20"/>
          <w:szCs w:val="23"/>
          <w:lang w:val="en-GB"/>
        </w:rPr>
        <w:tab/>
      </w:r>
      <w:r w:rsidRPr="00C55771">
        <w:rPr>
          <w:rFonts w:ascii="Tahoma" w:hAnsi="Tahoma"/>
          <w:sz w:val="20"/>
          <w:szCs w:val="23"/>
          <w:lang w:val="en-GB"/>
        </w:rPr>
        <w:tab/>
        <w:t xml:space="preserve">                Date:</w:t>
      </w:r>
    </w:p>
    <w:p w:rsidR="00CB1A43" w:rsidRPr="00C55771" w:rsidRDefault="00CB1A43" w:rsidP="00CB1A43">
      <w:pPr>
        <w:pStyle w:val="Default"/>
        <w:rPr>
          <w:rFonts w:ascii="Tahoma" w:hAnsi="Tahoma"/>
          <w:sz w:val="20"/>
          <w:szCs w:val="23"/>
          <w:lang w:val="en-GB"/>
        </w:rPr>
      </w:pPr>
    </w:p>
    <w:p w:rsidR="00CB1A43" w:rsidRPr="00C55771" w:rsidRDefault="00CB1A43" w:rsidP="00CB1A43">
      <w:pPr>
        <w:pStyle w:val="Default"/>
        <w:spacing w:line="360" w:lineRule="auto"/>
        <w:ind w:left="-142"/>
        <w:rPr>
          <w:rFonts w:ascii="Tahoma" w:hAnsi="Tahoma"/>
          <w:sz w:val="20"/>
          <w:szCs w:val="16"/>
          <w:lang w:val="en-GB"/>
        </w:rPr>
      </w:pPr>
      <w:r w:rsidRPr="00C55771">
        <w:rPr>
          <w:rFonts w:ascii="Tahoma" w:hAnsi="Tahoma"/>
          <w:sz w:val="20"/>
          <w:szCs w:val="16"/>
          <w:lang w:val="en-GB"/>
        </w:rPr>
        <w:t xml:space="preserve">Criterion A: Knowing and understanding </w:t>
      </w:r>
    </w:p>
    <w:tbl>
      <w:tblPr>
        <w:tblW w:w="9466" w:type="dxa"/>
        <w:shd w:val="clear" w:color="auto" w:fill="FBFFFE"/>
        <w:tblLayout w:type="fixed"/>
        <w:tblLook w:val="0000"/>
      </w:tblPr>
      <w:tblGrid>
        <w:gridCol w:w="4733"/>
        <w:gridCol w:w="4733"/>
      </w:tblGrid>
      <w:tr w:rsidR="00CB1A43" w:rsidRPr="00C55771">
        <w:trPr>
          <w:trHeight w:val="59"/>
        </w:trPr>
        <w:tc>
          <w:tcPr>
            <w:tcW w:w="4733" w:type="dxa"/>
            <w:shd w:val="clear" w:color="auto" w:fill="FBFFFE"/>
          </w:tcPr>
          <w:p w:rsidR="00CB1A43" w:rsidRPr="00C55771" w:rsidRDefault="00CB1A43" w:rsidP="00CB1A43">
            <w:pPr>
              <w:pStyle w:val="Default"/>
              <w:rPr>
                <w:rFonts w:ascii="Tahoma" w:hAnsi="Tahoma"/>
                <w:sz w:val="20"/>
                <w:szCs w:val="16"/>
                <w:lang w:val="en-GB"/>
              </w:rPr>
            </w:pPr>
          </w:p>
          <w:p w:rsidR="00CB1A43" w:rsidRPr="00C55771" w:rsidRDefault="00CB1A43" w:rsidP="00CB1A43">
            <w:pPr>
              <w:pStyle w:val="Default"/>
              <w:rPr>
                <w:rFonts w:ascii="Tahoma" w:hAnsi="Tahoma"/>
                <w:sz w:val="20"/>
                <w:szCs w:val="16"/>
                <w:lang w:val="en-GB"/>
              </w:rPr>
            </w:pPr>
            <w:r w:rsidRPr="00C55771">
              <w:rPr>
                <w:rFonts w:ascii="Tahoma" w:hAnsi="Tahoma"/>
                <w:sz w:val="20"/>
                <w:szCs w:val="16"/>
                <w:lang w:val="en-GB"/>
              </w:rPr>
              <w:t xml:space="preserve">Maximum: 8 ACHIEVEMENT LEVEL </w:t>
            </w:r>
          </w:p>
        </w:tc>
        <w:tc>
          <w:tcPr>
            <w:tcW w:w="4733" w:type="dxa"/>
            <w:shd w:val="clear" w:color="auto" w:fill="FBFFFE"/>
          </w:tcPr>
          <w:p w:rsidR="00CB1A43" w:rsidRPr="00C55771" w:rsidRDefault="00CB1A43" w:rsidP="00CB1A43">
            <w:pPr>
              <w:pStyle w:val="Default"/>
              <w:rPr>
                <w:rFonts w:ascii="Tahoma" w:hAnsi="Tahoma"/>
                <w:sz w:val="20"/>
                <w:szCs w:val="16"/>
                <w:lang w:val="en-GB"/>
              </w:rPr>
            </w:pPr>
          </w:p>
          <w:p w:rsidR="00CB1A43" w:rsidRPr="00C55771" w:rsidRDefault="00CB1A43" w:rsidP="00CB1A43">
            <w:pPr>
              <w:pStyle w:val="Default"/>
              <w:rPr>
                <w:rFonts w:ascii="Tahoma" w:hAnsi="Tahoma"/>
                <w:sz w:val="20"/>
                <w:szCs w:val="16"/>
                <w:lang w:val="en-GB"/>
              </w:rPr>
            </w:pPr>
            <w:r w:rsidRPr="00C55771">
              <w:rPr>
                <w:rFonts w:ascii="Tahoma" w:hAnsi="Tahoma"/>
                <w:sz w:val="20"/>
                <w:szCs w:val="16"/>
                <w:lang w:val="en-GB"/>
              </w:rPr>
              <w:t xml:space="preserve">LEVEL DESCRIPTOR </w:t>
            </w:r>
          </w:p>
        </w:tc>
      </w:tr>
      <w:tr w:rsidR="00CB1A43" w:rsidRPr="00C55771">
        <w:trPr>
          <w:trHeight w:val="208"/>
        </w:trPr>
        <w:tc>
          <w:tcPr>
            <w:tcW w:w="4733" w:type="dxa"/>
            <w:shd w:val="clear" w:color="auto" w:fill="FBFFFE"/>
          </w:tcPr>
          <w:p w:rsidR="00CB1A43" w:rsidRPr="00C55771" w:rsidRDefault="00CB1A43" w:rsidP="00CB1A43">
            <w:pPr>
              <w:pStyle w:val="Default"/>
              <w:jc w:val="both"/>
              <w:rPr>
                <w:rFonts w:ascii="Tahoma" w:hAnsi="Tahoma"/>
                <w:sz w:val="20"/>
                <w:szCs w:val="16"/>
                <w:lang w:val="en-GB"/>
              </w:rPr>
            </w:pPr>
          </w:p>
          <w:p w:rsidR="00CB1A43" w:rsidRPr="00C55771" w:rsidRDefault="00CB1A43" w:rsidP="00CB1A43">
            <w:pPr>
              <w:pStyle w:val="Default"/>
              <w:jc w:val="both"/>
              <w:rPr>
                <w:rFonts w:ascii="Tahoma" w:hAnsi="Tahoma"/>
                <w:sz w:val="20"/>
                <w:szCs w:val="16"/>
                <w:lang w:val="en-GB"/>
              </w:rPr>
            </w:pPr>
            <w:r w:rsidRPr="00C55771">
              <w:rPr>
                <w:rFonts w:ascii="Tahoma" w:hAnsi="Tahoma"/>
                <w:sz w:val="20"/>
                <w:szCs w:val="16"/>
                <w:lang w:val="en-GB"/>
              </w:rPr>
              <w:t>7-8</w:t>
            </w:r>
          </w:p>
        </w:tc>
        <w:tc>
          <w:tcPr>
            <w:tcW w:w="4733" w:type="dxa"/>
            <w:shd w:val="clear" w:color="auto" w:fill="FBFFFE"/>
          </w:tcPr>
          <w:p w:rsidR="00CB1A43" w:rsidRPr="00C55771" w:rsidRDefault="00CB1A43" w:rsidP="00CB1A43">
            <w:pPr>
              <w:pStyle w:val="Default"/>
              <w:jc w:val="both"/>
              <w:rPr>
                <w:rFonts w:ascii="Tahoma" w:hAnsi="Tahoma" w:cs="Times New Roman"/>
                <w:color w:val="auto"/>
                <w:sz w:val="18"/>
                <w:lang w:val="en-GB"/>
              </w:rPr>
            </w:pPr>
          </w:p>
          <w:p w:rsidR="00CB1A43" w:rsidRPr="00C55771" w:rsidRDefault="00CB1A43" w:rsidP="00C55771">
            <w:pPr>
              <w:pStyle w:val="Default"/>
              <w:numPr>
                <w:ilvl w:val="0"/>
                <w:numId w:val="9"/>
              </w:numPr>
              <w:tabs>
                <w:tab w:val="clear" w:pos="737"/>
                <w:tab w:val="num" w:pos="370"/>
              </w:tabs>
              <w:ind w:left="370"/>
              <w:jc w:val="both"/>
              <w:rPr>
                <w:rFonts w:ascii="Tahoma" w:hAnsi="Tahoma"/>
                <w:sz w:val="18"/>
                <w:szCs w:val="16"/>
                <w:lang w:val="en-GB"/>
              </w:rPr>
            </w:pPr>
            <w:r w:rsidRPr="00C55771">
              <w:rPr>
                <w:rFonts w:ascii="Tahoma" w:hAnsi="Tahoma"/>
                <w:sz w:val="18"/>
                <w:szCs w:val="16"/>
                <w:lang w:val="en-GB"/>
              </w:rPr>
              <w:t>Uses a wide range of terminology accurately and appropriately</w:t>
            </w:r>
          </w:p>
          <w:p w:rsidR="00CB1A43" w:rsidRPr="00C55771" w:rsidRDefault="00CB1A43" w:rsidP="00C55771">
            <w:pPr>
              <w:pStyle w:val="Default"/>
              <w:numPr>
                <w:ilvl w:val="0"/>
                <w:numId w:val="9"/>
              </w:numPr>
              <w:tabs>
                <w:tab w:val="clear" w:pos="737"/>
                <w:tab w:val="num" w:pos="370"/>
              </w:tabs>
              <w:ind w:left="370"/>
              <w:jc w:val="both"/>
              <w:rPr>
                <w:rFonts w:ascii="Tahoma" w:hAnsi="Tahoma"/>
                <w:sz w:val="18"/>
                <w:szCs w:val="16"/>
                <w:lang w:val="en-GB"/>
              </w:rPr>
            </w:pPr>
            <w:r w:rsidRPr="00C55771">
              <w:rPr>
                <w:rFonts w:ascii="Tahoma" w:hAnsi="Tahoma"/>
                <w:sz w:val="18"/>
                <w:szCs w:val="16"/>
                <w:lang w:val="en-GB"/>
              </w:rPr>
              <w:t>Demonstrates detailed knowledge and understanding of content and concepts through developed and accurate descriptions explanations and examples.</w:t>
            </w:r>
          </w:p>
          <w:p w:rsidR="00CB1A43" w:rsidRPr="00C55771" w:rsidRDefault="00CB1A43" w:rsidP="00CB1A43">
            <w:pPr>
              <w:pStyle w:val="Default"/>
              <w:jc w:val="both"/>
              <w:rPr>
                <w:rFonts w:ascii="Tahoma" w:hAnsi="Tahoma"/>
                <w:sz w:val="20"/>
                <w:szCs w:val="16"/>
                <w:lang w:val="en-GB"/>
              </w:rPr>
            </w:pPr>
          </w:p>
        </w:tc>
      </w:tr>
    </w:tbl>
    <w:p w:rsidR="00547E7E" w:rsidRPr="00C55771" w:rsidRDefault="00547E7E" w:rsidP="00A04623">
      <w:pPr>
        <w:pStyle w:val="Default"/>
        <w:spacing w:line="360" w:lineRule="auto"/>
        <w:rPr>
          <w:rFonts w:ascii="Tahoma" w:hAnsi="Tahoma"/>
          <w:sz w:val="20"/>
        </w:rPr>
      </w:pPr>
    </w:p>
    <w:p w:rsidR="00547E7E" w:rsidRPr="00C55771" w:rsidRDefault="00547E7E" w:rsidP="00B85AD6">
      <w:pPr>
        <w:pStyle w:val="Default"/>
        <w:spacing w:line="360" w:lineRule="auto"/>
        <w:jc w:val="both"/>
        <w:rPr>
          <w:rFonts w:ascii="Tahoma" w:hAnsi="Tahoma"/>
          <w:sz w:val="20"/>
          <w:szCs w:val="23"/>
          <w:lang w:val="en-GB"/>
        </w:rPr>
      </w:pPr>
      <w:r w:rsidRPr="00C55771">
        <w:rPr>
          <w:rFonts w:ascii="Tahoma" w:hAnsi="Tahoma"/>
          <w:sz w:val="20"/>
          <w:szCs w:val="23"/>
          <w:lang w:val="en-GB"/>
        </w:rPr>
        <w:t xml:space="preserve">Analyze the following agrarian landscapes according to the following factors – </w:t>
      </w:r>
      <w:r w:rsidR="00A04623" w:rsidRPr="00C55771">
        <w:rPr>
          <w:rFonts w:ascii="Tahoma" w:hAnsi="Tahoma"/>
          <w:sz w:val="20"/>
          <w:szCs w:val="23"/>
          <w:lang w:val="en-GB"/>
        </w:rPr>
        <w:t>characteristics</w:t>
      </w:r>
      <w:r w:rsidRPr="00C55771">
        <w:rPr>
          <w:rFonts w:ascii="Tahoma" w:hAnsi="Tahoma"/>
          <w:sz w:val="20"/>
          <w:szCs w:val="23"/>
          <w:lang w:val="en-GB"/>
        </w:rPr>
        <w:t xml:space="preserve">: </w:t>
      </w:r>
    </w:p>
    <w:p w:rsidR="00A04623" w:rsidRPr="00C55771" w:rsidRDefault="00A04623" w:rsidP="00A04623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/>
          <w:sz w:val="20"/>
          <w:szCs w:val="23"/>
          <w:lang w:val="en-GB"/>
        </w:rPr>
      </w:pPr>
      <w:r w:rsidRPr="00C55771">
        <w:rPr>
          <w:rFonts w:ascii="Tahoma" w:hAnsi="Tahoma"/>
          <w:sz w:val="20"/>
          <w:szCs w:val="23"/>
          <w:lang w:val="en-GB"/>
        </w:rPr>
        <w:t xml:space="preserve">Structure or farming space: </w:t>
      </w:r>
    </w:p>
    <w:p w:rsidR="001C37D0" w:rsidRDefault="001C37D0" w:rsidP="00A04623">
      <w:pPr>
        <w:pStyle w:val="Default"/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3"/>
          <w:lang w:val="en-GB"/>
        </w:rPr>
      </w:pPr>
      <w:r>
        <w:rPr>
          <w:rFonts w:ascii="Tahoma" w:hAnsi="Tahoma"/>
          <w:sz w:val="20"/>
          <w:szCs w:val="23"/>
          <w:lang w:val="en-GB"/>
        </w:rPr>
        <w:t>Size</w:t>
      </w:r>
    </w:p>
    <w:p w:rsidR="00A04623" w:rsidRPr="001C37D0" w:rsidRDefault="00A04623" w:rsidP="00A04623">
      <w:pPr>
        <w:pStyle w:val="Default"/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3"/>
          <w:lang w:val="en-GB"/>
        </w:rPr>
      </w:pPr>
      <w:r w:rsidRPr="001C37D0">
        <w:rPr>
          <w:rFonts w:ascii="Tahoma" w:hAnsi="Tahoma"/>
          <w:sz w:val="20"/>
          <w:szCs w:val="23"/>
          <w:lang w:val="en-GB"/>
        </w:rPr>
        <w:t xml:space="preserve">Shape </w:t>
      </w:r>
    </w:p>
    <w:p w:rsidR="00547E7E" w:rsidRPr="00C55771" w:rsidRDefault="00A04623" w:rsidP="00B85AD6">
      <w:pPr>
        <w:pStyle w:val="Default"/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3"/>
          <w:lang w:val="en-GB"/>
        </w:rPr>
      </w:pPr>
      <w:r w:rsidRPr="00C55771">
        <w:rPr>
          <w:rFonts w:ascii="Tahoma" w:hAnsi="Tahoma"/>
          <w:sz w:val="20"/>
          <w:szCs w:val="23"/>
          <w:lang w:val="en-GB"/>
        </w:rPr>
        <w:t xml:space="preserve">Boundaries  </w:t>
      </w:r>
    </w:p>
    <w:p w:rsidR="00A04623" w:rsidRPr="00C55771" w:rsidRDefault="00A04623" w:rsidP="00A04623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/>
          <w:sz w:val="20"/>
          <w:szCs w:val="23"/>
          <w:lang w:val="en-GB"/>
        </w:rPr>
      </w:pPr>
      <w:r w:rsidRPr="00C55771">
        <w:rPr>
          <w:rFonts w:ascii="Tahoma" w:hAnsi="Tahoma"/>
          <w:sz w:val="20"/>
          <w:szCs w:val="23"/>
          <w:lang w:val="en-GB"/>
        </w:rPr>
        <w:t xml:space="preserve">Variety of crops: relate this characteristic with subsistence or commercial agriculture </w:t>
      </w:r>
    </w:p>
    <w:p w:rsidR="00A04623" w:rsidRPr="00C55771" w:rsidRDefault="00A04623" w:rsidP="00A04623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/>
          <w:sz w:val="20"/>
          <w:szCs w:val="23"/>
          <w:lang w:val="en-GB"/>
        </w:rPr>
      </w:pPr>
      <w:r w:rsidRPr="00C55771">
        <w:rPr>
          <w:rFonts w:ascii="Tahoma" w:hAnsi="Tahoma"/>
          <w:sz w:val="20"/>
          <w:szCs w:val="23"/>
          <w:lang w:val="en-GB"/>
        </w:rPr>
        <w:t xml:space="preserve">Utilization of the soil: intensive or extensive agriculture and characteristics of each one. </w:t>
      </w:r>
    </w:p>
    <w:p w:rsidR="00B85AD6" w:rsidRPr="00C55771" w:rsidRDefault="00B85AD6" w:rsidP="00B85AD6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/>
          <w:sz w:val="20"/>
          <w:szCs w:val="23"/>
          <w:lang w:val="en-GB"/>
        </w:rPr>
      </w:pPr>
      <w:r w:rsidRPr="00C55771">
        <w:rPr>
          <w:rFonts w:ascii="Tahoma" w:hAnsi="Tahoma"/>
          <w:sz w:val="20"/>
          <w:szCs w:val="23"/>
          <w:lang w:val="en-GB"/>
        </w:rPr>
        <w:t xml:space="preserve">Factors that affect these agricultural landscape. </w:t>
      </w:r>
    </w:p>
    <w:p w:rsidR="00A04623" w:rsidRPr="00C55771" w:rsidRDefault="00A04623" w:rsidP="00A04623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hAnsi="Tahoma"/>
          <w:sz w:val="20"/>
          <w:szCs w:val="23"/>
          <w:lang w:val="en-GB"/>
        </w:rPr>
      </w:pPr>
      <w:r w:rsidRPr="00C55771">
        <w:rPr>
          <w:rFonts w:ascii="Tahoma" w:hAnsi="Tahoma"/>
          <w:sz w:val="20"/>
          <w:szCs w:val="23"/>
          <w:lang w:val="en-GB"/>
        </w:rPr>
        <w:t>Benefits and cost for the economy and the environme</w:t>
      </w:r>
      <w:r w:rsidR="00B85AD6" w:rsidRPr="00C55771">
        <w:rPr>
          <w:rFonts w:ascii="Tahoma" w:hAnsi="Tahoma"/>
          <w:sz w:val="20"/>
          <w:szCs w:val="23"/>
          <w:lang w:val="en-GB"/>
        </w:rPr>
        <w:t xml:space="preserve">nt of the previous type chosen </w:t>
      </w:r>
      <w:proofErr w:type="gramStart"/>
      <w:r w:rsidR="00B85AD6" w:rsidRPr="00C55771">
        <w:rPr>
          <w:rFonts w:ascii="Tahoma" w:hAnsi="Tahoma"/>
          <w:sz w:val="20"/>
          <w:szCs w:val="23"/>
          <w:lang w:val="en-GB"/>
        </w:rPr>
        <w:t>( look</w:t>
      </w:r>
      <w:proofErr w:type="gramEnd"/>
      <w:r w:rsidR="00B85AD6" w:rsidRPr="00C55771">
        <w:rPr>
          <w:rFonts w:ascii="Tahoma" w:hAnsi="Tahoma"/>
          <w:sz w:val="20"/>
          <w:szCs w:val="23"/>
          <w:lang w:val="en-GB"/>
        </w:rPr>
        <w:t xml:space="preserve"> for information in pages </w:t>
      </w:r>
      <w:r w:rsidR="00C55771" w:rsidRPr="00C55771">
        <w:rPr>
          <w:rFonts w:ascii="Tahoma" w:hAnsi="Tahoma"/>
          <w:sz w:val="20"/>
          <w:szCs w:val="23"/>
          <w:lang w:val="en-GB"/>
        </w:rPr>
        <w:t xml:space="preserve">70 and 72 of your Student’s book) </w:t>
      </w:r>
    </w:p>
    <w:p w:rsidR="00A04623" w:rsidRPr="00C55771" w:rsidRDefault="00A04623" w:rsidP="00A04623">
      <w:pPr>
        <w:pStyle w:val="Default"/>
        <w:spacing w:line="360" w:lineRule="auto"/>
        <w:jc w:val="both"/>
        <w:rPr>
          <w:rFonts w:ascii="Tahoma" w:hAnsi="Tahoma"/>
          <w:sz w:val="20"/>
          <w:szCs w:val="23"/>
          <w:lang w:val="en-GB"/>
        </w:rPr>
      </w:pPr>
    </w:p>
    <w:p w:rsidR="00547E7E" w:rsidRPr="00C55771" w:rsidRDefault="00691065" w:rsidP="00A04623">
      <w:pPr>
        <w:pStyle w:val="Default"/>
        <w:spacing w:line="360" w:lineRule="auto"/>
        <w:jc w:val="both"/>
        <w:rPr>
          <w:rFonts w:ascii="Tahoma" w:hAnsi="Tahoma"/>
          <w:sz w:val="20"/>
          <w:szCs w:val="23"/>
          <w:lang w:val="en-GB"/>
        </w:rPr>
      </w:pPr>
      <w:r>
        <w:rPr>
          <w:rFonts w:ascii="Tahoma" w:hAnsi="Tahoma"/>
          <w:noProof/>
          <w:sz w:val="20"/>
          <w:szCs w:val="23"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54610</wp:posOffset>
            </wp:positionV>
            <wp:extent cx="4571365" cy="3428365"/>
            <wp:effectExtent l="25400" t="0" r="635" b="0"/>
            <wp:wrapSquare wrapText="bothSides"/>
            <wp:docPr id="3" name="" descr="HUE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R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E7E" w:rsidRPr="00C55771" w:rsidRDefault="00547E7E" w:rsidP="00547E7E">
      <w:pPr>
        <w:pStyle w:val="Default"/>
        <w:ind w:left="720"/>
        <w:jc w:val="both"/>
        <w:rPr>
          <w:rFonts w:ascii="Tahoma" w:hAnsi="Tahoma"/>
          <w:sz w:val="20"/>
          <w:szCs w:val="23"/>
          <w:lang w:val="en-GB"/>
        </w:rPr>
      </w:pPr>
    </w:p>
    <w:p w:rsidR="00547E7E" w:rsidRPr="00C55771" w:rsidRDefault="00547E7E" w:rsidP="00547E7E">
      <w:pPr>
        <w:pStyle w:val="Default"/>
        <w:ind w:left="720"/>
        <w:jc w:val="both"/>
        <w:rPr>
          <w:rFonts w:ascii="Tahoma" w:hAnsi="Tahoma"/>
          <w:sz w:val="20"/>
          <w:szCs w:val="23"/>
          <w:lang w:val="en-GB"/>
        </w:rPr>
      </w:pPr>
    </w:p>
    <w:p w:rsidR="00547E7E" w:rsidRPr="00C55771" w:rsidRDefault="00547E7E" w:rsidP="00547E7E">
      <w:pPr>
        <w:pStyle w:val="Default"/>
        <w:ind w:left="720"/>
        <w:jc w:val="both"/>
        <w:rPr>
          <w:rFonts w:ascii="Tahoma" w:hAnsi="Tahoma"/>
          <w:sz w:val="20"/>
          <w:szCs w:val="23"/>
          <w:lang w:val="en-GB"/>
        </w:rPr>
      </w:pPr>
    </w:p>
    <w:p w:rsidR="00560385" w:rsidRPr="00C55771" w:rsidRDefault="00560385">
      <w:pPr>
        <w:rPr>
          <w:rFonts w:ascii="Tahoma" w:hAnsi="Tahoma"/>
          <w:sz w:val="20"/>
          <w:lang w:val="en-GB"/>
        </w:rPr>
      </w:pPr>
    </w:p>
    <w:p w:rsidR="00CB1A43" w:rsidRPr="00C55771" w:rsidRDefault="00CB1A43">
      <w:pPr>
        <w:rPr>
          <w:rFonts w:ascii="Tahoma" w:hAnsi="Tahoma"/>
          <w:sz w:val="20"/>
          <w:lang w:val="en-GB"/>
        </w:rPr>
      </w:pPr>
    </w:p>
    <w:p w:rsidR="00B20E6C" w:rsidRDefault="00B20E6C" w:rsidP="00A4472F">
      <w:pPr>
        <w:spacing w:line="360" w:lineRule="auto"/>
        <w:jc w:val="both"/>
        <w:rPr>
          <w:rFonts w:ascii="Comic Sans MS" w:hAnsi="Comic Sans MS"/>
          <w:sz w:val="18"/>
          <w:lang w:val="en-GB"/>
        </w:rPr>
      </w:pPr>
    </w:p>
    <w:p w:rsidR="00FC4E79" w:rsidRDefault="00FC4E79" w:rsidP="00A4472F">
      <w:pPr>
        <w:spacing w:line="360" w:lineRule="auto"/>
        <w:jc w:val="both"/>
        <w:rPr>
          <w:rFonts w:ascii="Comic Sans MS" w:hAnsi="Comic Sans MS"/>
          <w:sz w:val="18"/>
          <w:lang w:val="en-GB"/>
        </w:rPr>
      </w:pPr>
    </w:p>
    <w:p w:rsidR="00560385" w:rsidRDefault="00560385" w:rsidP="00A4472F">
      <w:pPr>
        <w:pStyle w:val="Prrafodelista"/>
        <w:spacing w:line="360" w:lineRule="auto"/>
        <w:ind w:left="0"/>
        <w:jc w:val="both"/>
        <w:rPr>
          <w:rFonts w:ascii="Comic Sans MS" w:hAnsi="Comic Sans MS"/>
          <w:sz w:val="18"/>
          <w:lang w:val="en-GB"/>
        </w:rPr>
      </w:pPr>
    </w:p>
    <w:p w:rsidR="00560385" w:rsidRDefault="00560385" w:rsidP="00A4472F">
      <w:pPr>
        <w:pStyle w:val="Prrafodelista"/>
        <w:spacing w:line="360" w:lineRule="auto"/>
        <w:ind w:left="0"/>
        <w:jc w:val="both"/>
        <w:rPr>
          <w:rFonts w:ascii="Comic Sans MS" w:hAnsi="Comic Sans MS"/>
          <w:sz w:val="18"/>
          <w:lang w:val="en-GB"/>
        </w:rPr>
      </w:pPr>
    </w:p>
    <w:p w:rsidR="002D02E1" w:rsidRDefault="002D02E1" w:rsidP="00A4472F">
      <w:pPr>
        <w:pStyle w:val="Prrafodelista"/>
        <w:spacing w:line="360" w:lineRule="auto"/>
        <w:ind w:left="0"/>
        <w:jc w:val="both"/>
        <w:rPr>
          <w:rFonts w:ascii="Comic Sans MS" w:hAnsi="Comic Sans MS"/>
          <w:sz w:val="18"/>
          <w:lang w:val="en-GB"/>
        </w:rPr>
      </w:pPr>
    </w:p>
    <w:p w:rsidR="00CB1A43" w:rsidRPr="00CB1A43" w:rsidRDefault="00CB1A43" w:rsidP="00CB1A43">
      <w:pPr>
        <w:spacing w:after="0"/>
        <w:rPr>
          <w:rFonts w:ascii="Baskerville Old Face" w:hAnsi="Baskerville Old Face"/>
          <w:lang w:val="en-GB"/>
        </w:rPr>
      </w:pPr>
    </w:p>
    <w:sectPr w:rsidR="00CB1A43" w:rsidRPr="00CB1A43" w:rsidSect="00B20E6C">
      <w:footerReference w:type="even" r:id="rId7"/>
      <w:footerReference w:type="default" r:id="rId8"/>
      <w:pgSz w:w="11900" w:h="16840"/>
      <w:pgMar w:top="1134" w:right="1701" w:bottom="113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91065" w:rsidRDefault="0021340A" w:rsidP="005603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9106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1065" w:rsidRDefault="00691065" w:rsidP="004D34B9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91065" w:rsidRPr="004D34B9" w:rsidRDefault="0021340A" w:rsidP="00560385">
    <w:pPr>
      <w:pStyle w:val="Piedepgina"/>
      <w:framePr w:wrap="around" w:vAnchor="text" w:hAnchor="margin" w:xAlign="right" w:y="1"/>
      <w:rPr>
        <w:rStyle w:val="Nmerodepgina"/>
      </w:rPr>
    </w:pPr>
    <w:r w:rsidRPr="004D34B9">
      <w:rPr>
        <w:rStyle w:val="Nmerodepgina"/>
        <w:rFonts w:ascii="Comic Sans MS" w:hAnsi="Comic Sans MS"/>
        <w:sz w:val="16"/>
      </w:rPr>
      <w:fldChar w:fldCharType="begin"/>
    </w:r>
    <w:r w:rsidR="00691065" w:rsidRPr="004D34B9">
      <w:rPr>
        <w:rStyle w:val="Nmerodepgina"/>
        <w:rFonts w:ascii="Comic Sans MS" w:hAnsi="Comic Sans MS"/>
        <w:sz w:val="16"/>
      </w:rPr>
      <w:instrText xml:space="preserve">PAGE  </w:instrText>
    </w:r>
    <w:r w:rsidRPr="004D34B9">
      <w:rPr>
        <w:rStyle w:val="Nmerodepgina"/>
        <w:rFonts w:ascii="Comic Sans MS" w:hAnsi="Comic Sans MS"/>
        <w:sz w:val="16"/>
      </w:rPr>
      <w:fldChar w:fldCharType="separate"/>
    </w:r>
    <w:r w:rsidR="001C37D0">
      <w:rPr>
        <w:rStyle w:val="Nmerodepgina"/>
        <w:rFonts w:ascii="Comic Sans MS" w:hAnsi="Comic Sans MS"/>
        <w:noProof/>
        <w:sz w:val="16"/>
      </w:rPr>
      <w:t>1</w:t>
    </w:r>
    <w:r w:rsidRPr="004D34B9">
      <w:rPr>
        <w:rStyle w:val="Nmerodepgina"/>
        <w:rFonts w:ascii="Comic Sans MS" w:hAnsi="Comic Sans MS"/>
        <w:sz w:val="16"/>
      </w:rPr>
      <w:fldChar w:fldCharType="end"/>
    </w:r>
  </w:p>
  <w:p w:rsidR="00691065" w:rsidRDefault="00691065" w:rsidP="004D34B9">
    <w:pPr>
      <w:pStyle w:val="Piedepgina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694F61"/>
    <w:multiLevelType w:val="hybridMultilevel"/>
    <w:tmpl w:val="29DE8ED6"/>
    <w:lvl w:ilvl="0" w:tplc="7D5C9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15F0"/>
    <w:multiLevelType w:val="hybridMultilevel"/>
    <w:tmpl w:val="0204CF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196A"/>
    <w:multiLevelType w:val="hybridMultilevel"/>
    <w:tmpl w:val="C890D7BE"/>
    <w:lvl w:ilvl="0" w:tplc="1AA6BB94">
      <w:start w:val="5"/>
      <w:numFmt w:val="bullet"/>
      <w:lvlText w:val="-"/>
      <w:lvlJc w:val="left"/>
      <w:pPr>
        <w:ind w:left="218" w:hanging="360"/>
      </w:pPr>
      <w:rPr>
        <w:rFonts w:ascii="Comic Sans MS" w:eastAsiaTheme="minorHAnsi" w:hAnsi="Comic Sans M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4DF03B75"/>
    <w:multiLevelType w:val="hybridMultilevel"/>
    <w:tmpl w:val="69428D38"/>
    <w:lvl w:ilvl="0" w:tplc="39C0CFAC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82242"/>
    <w:multiLevelType w:val="multilevel"/>
    <w:tmpl w:val="0204C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B3AB6"/>
    <w:multiLevelType w:val="hybridMultilevel"/>
    <w:tmpl w:val="D5D86274"/>
    <w:lvl w:ilvl="0" w:tplc="9C563F60">
      <w:start w:val="1"/>
      <w:numFmt w:val="bullet"/>
      <w:lvlText w:val="-"/>
      <w:lvlJc w:val="left"/>
      <w:pPr>
        <w:ind w:left="218" w:hanging="360"/>
      </w:pPr>
      <w:rPr>
        <w:rFonts w:ascii="Comic Sans MS" w:eastAsiaTheme="minorHAnsi" w:hAnsi="Comic Sans M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6CED0773"/>
    <w:multiLevelType w:val="hybridMultilevel"/>
    <w:tmpl w:val="F626D3BA"/>
    <w:lvl w:ilvl="0" w:tplc="1F3207DC">
      <w:start w:val="1"/>
      <w:numFmt w:val="bullet"/>
      <w:lvlText w:val="-"/>
      <w:lvlJc w:val="left"/>
      <w:pPr>
        <w:ind w:left="578" w:hanging="360"/>
      </w:pPr>
      <w:rPr>
        <w:rFonts w:ascii="Tahoma" w:eastAsiaTheme="minorHAnsi" w:hAnsi="Tahoma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29D3CEB"/>
    <w:multiLevelType w:val="hybridMultilevel"/>
    <w:tmpl w:val="40CA0F5E"/>
    <w:lvl w:ilvl="0" w:tplc="99909DFC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F663456"/>
    <w:multiLevelType w:val="hybridMultilevel"/>
    <w:tmpl w:val="FE2EE86A"/>
    <w:lvl w:ilvl="0" w:tplc="086C57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B1A43"/>
    <w:rsid w:val="001C37D0"/>
    <w:rsid w:val="0021340A"/>
    <w:rsid w:val="002D02E1"/>
    <w:rsid w:val="003D4C41"/>
    <w:rsid w:val="004D34B9"/>
    <w:rsid w:val="00547E7E"/>
    <w:rsid w:val="00560385"/>
    <w:rsid w:val="005D60B3"/>
    <w:rsid w:val="00691065"/>
    <w:rsid w:val="0070464B"/>
    <w:rsid w:val="00A04623"/>
    <w:rsid w:val="00A4472F"/>
    <w:rsid w:val="00B20E6C"/>
    <w:rsid w:val="00B85AD6"/>
    <w:rsid w:val="00C55771"/>
    <w:rsid w:val="00CB1A43"/>
    <w:rsid w:val="00FC4E79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A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Default">
    <w:name w:val="Default"/>
    <w:rsid w:val="00CB1A43"/>
    <w:pPr>
      <w:widowControl w:val="0"/>
      <w:autoSpaceDE w:val="0"/>
      <w:autoSpaceDN w:val="0"/>
      <w:adjustRightInd w:val="0"/>
      <w:spacing w:after="0"/>
    </w:pPr>
    <w:rPr>
      <w:rFonts w:ascii="Calibri Light" w:hAnsi="Calibri Light" w:cs="Calibri Light"/>
      <w:color w:val="000000"/>
    </w:rPr>
  </w:style>
  <w:style w:type="paragraph" w:styleId="Prrafodelista">
    <w:name w:val="List Paragraph"/>
    <w:basedOn w:val="Normal"/>
    <w:uiPriority w:val="34"/>
    <w:qFormat/>
    <w:rsid w:val="00CB1A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4D34B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34B9"/>
  </w:style>
  <w:style w:type="character" w:styleId="Nmerodepgina">
    <w:name w:val="page number"/>
    <w:basedOn w:val="Fuentedeprrafopredeter"/>
    <w:uiPriority w:val="99"/>
    <w:semiHidden/>
    <w:unhideWhenUsed/>
    <w:rsid w:val="004D34B9"/>
  </w:style>
  <w:style w:type="paragraph" w:styleId="Encabezado">
    <w:name w:val="header"/>
    <w:basedOn w:val="Normal"/>
    <w:link w:val="EncabezadoCar"/>
    <w:uiPriority w:val="99"/>
    <w:semiHidden/>
    <w:unhideWhenUsed/>
    <w:rsid w:val="004D34B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3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Word 12.0.0</Application>
  <DocSecurity>0</DocSecurity>
  <Lines>6</Lines>
  <Paragraphs>1</Paragraphs>
  <ScaleCrop>false</ScaleCrop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BÜREN</dc:creator>
  <cp:keywords/>
  <cp:lastModifiedBy>PILAR BÜREN</cp:lastModifiedBy>
  <cp:revision>3</cp:revision>
  <dcterms:created xsi:type="dcterms:W3CDTF">2015-05-14T08:46:00Z</dcterms:created>
  <dcterms:modified xsi:type="dcterms:W3CDTF">2015-05-14T08:48:00Z</dcterms:modified>
</cp:coreProperties>
</file>